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DB" w:rsidRDefault="0029224E" w:rsidP="00F706DB">
      <w:pPr>
        <w:spacing w:line="212" w:lineRule="auto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Финансовый отчет за 201</w:t>
      </w:r>
      <w:r w:rsidR="00644A24">
        <w:rPr>
          <w:rFonts w:ascii="Times New Roman" w:eastAsia="Times New Roman" w:hAnsi="Times New Roman"/>
          <w:b/>
          <w:sz w:val="24"/>
        </w:rPr>
        <w:t>9</w:t>
      </w:r>
      <w:r>
        <w:rPr>
          <w:rFonts w:ascii="Times New Roman" w:eastAsia="Times New Roman" w:hAnsi="Times New Roman"/>
          <w:b/>
          <w:sz w:val="24"/>
        </w:rPr>
        <w:t xml:space="preserve"> год</w:t>
      </w:r>
    </w:p>
    <w:p w:rsidR="0029224E" w:rsidRDefault="0029224E" w:rsidP="00F706DB">
      <w:pPr>
        <w:spacing w:line="212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 </w:t>
      </w:r>
      <w:r w:rsidR="00CC12EA">
        <w:rPr>
          <w:rFonts w:ascii="Times New Roman" w:eastAsia="Times New Roman" w:hAnsi="Times New Roman"/>
          <w:b/>
          <w:sz w:val="24"/>
        </w:rPr>
        <w:t>Средней школе</w:t>
      </w:r>
      <w:r>
        <w:rPr>
          <w:rFonts w:ascii="Times New Roman" w:eastAsia="Times New Roman" w:hAnsi="Times New Roman"/>
          <w:b/>
          <w:sz w:val="24"/>
        </w:rPr>
        <w:t xml:space="preserve"> «Провинциальный </w:t>
      </w:r>
      <w:r w:rsidR="00F706DB">
        <w:rPr>
          <w:rFonts w:ascii="Times New Roman" w:eastAsia="Times New Roman" w:hAnsi="Times New Roman"/>
          <w:b/>
          <w:sz w:val="24"/>
        </w:rPr>
        <w:t>к</w:t>
      </w:r>
      <w:r>
        <w:rPr>
          <w:rFonts w:ascii="Times New Roman" w:eastAsia="Times New Roman" w:hAnsi="Times New Roman"/>
          <w:b/>
          <w:sz w:val="24"/>
        </w:rPr>
        <w:t>олледж»</w:t>
      </w:r>
    </w:p>
    <w:p w:rsidR="0029224E" w:rsidRDefault="0029224E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29224E" w:rsidRDefault="0029224E" w:rsidP="00A14AB2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Финансовое обеспечение образовательного процесса в учреждении осуществляется </w:t>
      </w:r>
      <w:r w:rsidR="00A14AB2">
        <w:rPr>
          <w:rFonts w:ascii="Times New Roman" w:eastAsia="Times New Roman" w:hAnsi="Times New Roman"/>
          <w:sz w:val="24"/>
        </w:rPr>
        <w:t xml:space="preserve">за счет </w:t>
      </w:r>
      <w:r>
        <w:rPr>
          <w:rFonts w:ascii="Times New Roman" w:eastAsia="Times New Roman" w:hAnsi="Times New Roman"/>
          <w:sz w:val="24"/>
        </w:rPr>
        <w:t>сле</w:t>
      </w:r>
      <w:r w:rsidR="00A14AB2">
        <w:rPr>
          <w:rFonts w:ascii="Times New Roman" w:eastAsia="Times New Roman" w:hAnsi="Times New Roman"/>
          <w:sz w:val="24"/>
        </w:rPr>
        <w:t>дующих</w:t>
      </w:r>
      <w:r>
        <w:rPr>
          <w:rFonts w:ascii="Times New Roman" w:eastAsia="Times New Roman" w:hAnsi="Times New Roman"/>
          <w:sz w:val="24"/>
        </w:rPr>
        <w:t xml:space="preserve"> </w:t>
      </w:r>
      <w:r w:rsidR="00A14AB2">
        <w:rPr>
          <w:rFonts w:ascii="Times New Roman" w:eastAsia="Times New Roman" w:hAnsi="Times New Roman"/>
          <w:sz w:val="24"/>
        </w:rPr>
        <w:t>средств</w:t>
      </w:r>
      <w:r>
        <w:rPr>
          <w:rFonts w:ascii="Times New Roman" w:eastAsia="Times New Roman" w:hAnsi="Times New Roman"/>
          <w:sz w:val="24"/>
        </w:rPr>
        <w:t>:</w:t>
      </w:r>
    </w:p>
    <w:p w:rsidR="0029224E" w:rsidRDefault="0029224E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29224E" w:rsidRDefault="0029224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субсиди</w:t>
      </w:r>
      <w:r w:rsidR="00A14AB2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 на выполнение муниципального задания на оказание муниципальных услуг;</w:t>
      </w:r>
    </w:p>
    <w:p w:rsidR="0029224E" w:rsidRDefault="0029224E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29224E" w:rsidRDefault="00A14AB2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субсиди</w:t>
      </w:r>
      <w:r w:rsidR="0029224E">
        <w:rPr>
          <w:rFonts w:ascii="Times New Roman" w:eastAsia="Times New Roman" w:hAnsi="Times New Roman"/>
          <w:sz w:val="24"/>
        </w:rPr>
        <w:t>й на иные цели;</w:t>
      </w:r>
    </w:p>
    <w:p w:rsidR="0029224E" w:rsidRDefault="0029224E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224E" w:rsidRDefault="0029224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собственны</w:t>
      </w:r>
      <w:r w:rsidR="00A14AB2">
        <w:rPr>
          <w:rFonts w:ascii="Times New Roman" w:eastAsia="Times New Roman" w:hAnsi="Times New Roman"/>
          <w:sz w:val="24"/>
        </w:rPr>
        <w:t>х доходов</w:t>
      </w:r>
      <w:r>
        <w:rPr>
          <w:rFonts w:ascii="Times New Roman" w:eastAsia="Times New Roman" w:hAnsi="Times New Roman"/>
          <w:sz w:val="24"/>
        </w:rPr>
        <w:t xml:space="preserve"> учреждения.</w:t>
      </w:r>
    </w:p>
    <w:p w:rsidR="0029224E" w:rsidRDefault="0029224E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29224E" w:rsidRDefault="0029224E" w:rsidP="007623DE">
      <w:pPr>
        <w:tabs>
          <w:tab w:val="left" w:pos="6580"/>
        </w:tabs>
        <w:spacing w:line="0" w:lineRule="atLeast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 Субсидия на выполнение муниципального задания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предоставляется учредителем учреждения из средств городского и областного бюджетов на оплату выполненных работ, оказанных услуг, обеспечивающих выполнение муниципального задания учреждения, в том числе:</w:t>
      </w:r>
    </w:p>
    <w:p w:rsidR="0029224E" w:rsidRDefault="0029224E" w:rsidP="00A35B52">
      <w:pPr>
        <w:numPr>
          <w:ilvl w:val="0"/>
          <w:numId w:val="2"/>
        </w:numPr>
        <w:tabs>
          <w:tab w:val="left" w:pos="185"/>
        </w:tabs>
        <w:spacing w:line="25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выплату заработной платы, на выплаты компенсационного характера работникам, предусмотренные действующим законодательством, на оплату расходов, связанных с начислениями на выплаты по оплате труда;</w:t>
      </w:r>
    </w:p>
    <w:p w:rsidR="0029224E" w:rsidRDefault="0029224E" w:rsidP="00A35B52">
      <w:pPr>
        <w:numPr>
          <w:ilvl w:val="0"/>
          <w:numId w:val="2"/>
        </w:numPr>
        <w:tabs>
          <w:tab w:val="left" w:pos="149"/>
        </w:tabs>
        <w:spacing w:line="25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оплату услуг связи, коммунальных услуг, работ, услуг по содержанию помещений и имущества учреждения (вывоз и утилизация отходов, дератизация и дезинсекция помещений, </w:t>
      </w:r>
      <w:proofErr w:type="gramStart"/>
      <w:r>
        <w:rPr>
          <w:rFonts w:ascii="Times New Roman" w:eastAsia="Times New Roman" w:hAnsi="Times New Roman"/>
          <w:sz w:val="24"/>
        </w:rPr>
        <w:t>противо-пожарные</w:t>
      </w:r>
      <w:proofErr w:type="gramEnd"/>
      <w:r>
        <w:rPr>
          <w:rFonts w:ascii="Times New Roman" w:eastAsia="Times New Roman" w:hAnsi="Times New Roman"/>
          <w:sz w:val="24"/>
        </w:rPr>
        <w:t xml:space="preserve"> мероприятия и т.п.),</w:t>
      </w:r>
    </w:p>
    <w:p w:rsidR="0029224E" w:rsidRDefault="0029224E" w:rsidP="00A35B52">
      <w:pPr>
        <w:numPr>
          <w:ilvl w:val="0"/>
          <w:numId w:val="2"/>
        </w:numPr>
        <w:tabs>
          <w:tab w:val="left" w:pos="166"/>
        </w:tabs>
        <w:spacing w:line="23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оплату расходов по приобретению и обслуживанию программного обеспечения, необходимого для осуществления образовательного процесса и деятельности по организации обучения;</w:t>
      </w:r>
    </w:p>
    <w:p w:rsidR="0029224E" w:rsidRDefault="0029224E" w:rsidP="00A35B52">
      <w:pPr>
        <w:numPr>
          <w:ilvl w:val="0"/>
          <w:numId w:val="2"/>
        </w:numPr>
        <w:tabs>
          <w:tab w:val="left" w:pos="146"/>
        </w:tabs>
        <w:spacing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оплату расходов по проведению обязательных медицинских осмотров сотрудников учреждения, проводимых согласно требованию законодательства РФ;</w:t>
      </w:r>
    </w:p>
    <w:p w:rsidR="0029224E" w:rsidRDefault="0029224E" w:rsidP="00A35B52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оплату иных работ, услуг, расходов, обеспечивающих основную деятельность учреждения;</w:t>
      </w:r>
    </w:p>
    <w:p w:rsidR="0029224E" w:rsidRDefault="0029224E" w:rsidP="00A35B52">
      <w:pPr>
        <w:numPr>
          <w:ilvl w:val="0"/>
          <w:numId w:val="2"/>
        </w:numPr>
        <w:tabs>
          <w:tab w:val="left" w:pos="144"/>
        </w:tabs>
        <w:spacing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оплату налогов в бюджеты всех уровней и внебюджетные фонды (земельный налог, налог на имущество и пр.);</w:t>
      </w:r>
    </w:p>
    <w:p w:rsidR="007623DE" w:rsidRDefault="0029224E">
      <w:pPr>
        <w:numPr>
          <w:ilvl w:val="0"/>
          <w:numId w:val="2"/>
        </w:numPr>
        <w:tabs>
          <w:tab w:val="left" w:pos="139"/>
        </w:tabs>
        <w:spacing w:line="232" w:lineRule="auto"/>
        <w:ind w:left="540" w:hanging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приобретение учебного оборудования, инвентаря, хозяйс</w:t>
      </w:r>
      <w:r w:rsidR="007623DE">
        <w:rPr>
          <w:rFonts w:ascii="Times New Roman" w:eastAsia="Times New Roman" w:hAnsi="Times New Roman"/>
          <w:sz w:val="24"/>
        </w:rPr>
        <w:t>твенных и канцелярских товаров.</w:t>
      </w:r>
    </w:p>
    <w:p w:rsidR="0029224E" w:rsidRDefault="0029224E" w:rsidP="007623DE">
      <w:pPr>
        <w:tabs>
          <w:tab w:val="left" w:pos="139"/>
        </w:tabs>
        <w:spacing w:line="232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Показатели по поступлению и расходованию средств субсидии на финансовое обеспечение</w:t>
      </w:r>
      <w:r w:rsidR="007623D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выполнения муниципального задания за 201</w:t>
      </w:r>
      <w:r w:rsidR="008F70F1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г. отражены в таблице:</w:t>
      </w:r>
    </w:p>
    <w:p w:rsidR="0029224E" w:rsidRDefault="0029224E">
      <w:pPr>
        <w:spacing w:line="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2160"/>
        <w:gridCol w:w="4240"/>
      </w:tblGrid>
      <w:tr w:rsidR="001818A4" w:rsidTr="00A35B52">
        <w:trPr>
          <w:trHeight w:val="28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Поступления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Запланировано к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Получено</w:t>
            </w:r>
          </w:p>
          <w:p w:rsidR="001818A4" w:rsidRDefault="00540A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в </w:t>
            </w:r>
            <w:r w:rsidR="001818A4">
              <w:rPr>
                <w:rFonts w:ascii="Times New Roman" w:eastAsia="Times New Roman" w:hAnsi="Times New Roman"/>
                <w:b/>
                <w:w w:val="99"/>
                <w:sz w:val="24"/>
              </w:rPr>
              <w:t>201</w:t>
            </w:r>
            <w:r w:rsidR="008F70F1">
              <w:rPr>
                <w:rFonts w:ascii="Times New Roman" w:eastAsia="Times New Roman" w:hAnsi="Times New Roman"/>
                <w:b/>
                <w:w w:val="99"/>
                <w:sz w:val="24"/>
              </w:rPr>
              <w:t>9</w:t>
            </w:r>
            <w:r w:rsidR="001818A4">
              <w:rPr>
                <w:rFonts w:ascii="Times New Roman" w:eastAsia="Times New Roman" w:hAnsi="Times New Roman"/>
                <w:b/>
                <w:w w:val="99"/>
                <w:sz w:val="24"/>
              </w:rPr>
              <w:t>,</w:t>
            </w:r>
          </w:p>
          <w:p w:rsidR="001818A4" w:rsidRDefault="001818A4" w:rsidP="001818A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руб.</w:t>
            </w:r>
          </w:p>
        </w:tc>
      </w:tr>
      <w:tr w:rsidR="001818A4" w:rsidTr="00A35B52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 w:rsidP="00540A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получению </w:t>
            </w:r>
            <w:r w:rsidR="00540A0A">
              <w:rPr>
                <w:rFonts w:ascii="Times New Roman" w:eastAsia="Times New Roman" w:hAnsi="Times New Roman"/>
                <w:b/>
                <w:w w:val="99"/>
                <w:sz w:val="24"/>
              </w:rPr>
              <w:t>в 2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01</w:t>
            </w:r>
            <w:r w:rsidR="008F70F1">
              <w:rPr>
                <w:rFonts w:ascii="Times New Roman" w:eastAsia="Times New Roman" w:hAnsi="Times New Roman"/>
                <w:b/>
                <w:w w:val="99"/>
                <w:sz w:val="24"/>
              </w:rPr>
              <w:t>9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, руб.</w:t>
            </w: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9224E" w:rsidTr="00A35B52">
        <w:trPr>
          <w:trHeight w:val="26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E22F74" w:rsidP="008F70F1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  <w:r w:rsidR="00B431F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670</w:t>
            </w:r>
            <w:r w:rsidR="00B431F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93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F706DB" w:rsidP="008F70F1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502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341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93</w:t>
            </w:r>
          </w:p>
        </w:tc>
      </w:tr>
      <w:tr w:rsidR="0029224E" w:rsidTr="00A35B52">
        <w:trPr>
          <w:trHeight w:val="54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Расходы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План расходов,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Израсходовано</w:t>
            </w:r>
          </w:p>
        </w:tc>
      </w:tr>
      <w:tr w:rsidR="0029224E" w:rsidTr="00A35B52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руб.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средств, руб.</w:t>
            </w:r>
          </w:p>
        </w:tc>
      </w:tr>
      <w:tr w:rsidR="0029224E" w:rsidTr="00A35B52">
        <w:trPr>
          <w:trHeight w:val="15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224E" w:rsidTr="00A35B5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Всего, в т.ч.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F706DB" w:rsidP="008F70F1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67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93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F706DB" w:rsidP="008F70F1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502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341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93</w:t>
            </w:r>
          </w:p>
        </w:tc>
      </w:tr>
      <w:tr w:rsidR="0029224E" w:rsidTr="00A35B52">
        <w:trPr>
          <w:trHeight w:val="9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9224E" w:rsidTr="00A35B52">
        <w:trPr>
          <w:trHeight w:val="53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заработная плата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F706DB" w:rsidP="008F70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088</w:t>
            </w:r>
            <w:r w:rsidR="00B431F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684</w:t>
            </w:r>
            <w:r w:rsidR="00B431F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36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F706DB" w:rsidP="008F70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076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355</w:t>
            </w:r>
            <w:r w:rsidR="00281C72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36</w:t>
            </w:r>
          </w:p>
        </w:tc>
      </w:tr>
      <w:tr w:rsidR="0029224E" w:rsidTr="00A35B52">
        <w:trPr>
          <w:trHeight w:val="4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224E" w:rsidTr="00A35B52">
        <w:trPr>
          <w:trHeight w:val="26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выплаты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8F70F1" w:rsidP="008F70F1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370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97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8F70F1" w:rsidP="008F70F1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97</w:t>
            </w:r>
          </w:p>
        </w:tc>
      </w:tr>
      <w:tr w:rsidR="008F70F1" w:rsidTr="00A35B52">
        <w:trPr>
          <w:trHeight w:val="26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 w:rsidP="008F70F1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пособия по больничным листам за счет учреждения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 w:rsidP="008F70F1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920,33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 w:rsidP="008F70F1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920,33</w:t>
            </w:r>
          </w:p>
        </w:tc>
      </w:tr>
      <w:tr w:rsidR="0029224E" w:rsidTr="00A35B52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начисления на выплаты по опла-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540A0A" w:rsidP="008F70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721</w:t>
            </w:r>
            <w:r w:rsidR="002969F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978</w:t>
            </w:r>
            <w:r w:rsidR="002969F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8F70F1"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8F70F1" w:rsidP="00D03D9E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5 721 978,27</w:t>
            </w:r>
          </w:p>
        </w:tc>
      </w:tr>
      <w:tr w:rsidR="0029224E" w:rsidTr="00A35B52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 труда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224E" w:rsidTr="00A35B52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услуги связи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8F70F1" w:rsidP="00540A0A">
            <w:pPr>
              <w:spacing w:line="26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59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F706DB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8F70F1" w:rsidP="00D03D9E">
            <w:pPr>
              <w:spacing w:line="26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59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 800,00</w:t>
            </w:r>
          </w:p>
        </w:tc>
      </w:tr>
      <w:tr w:rsidR="008F70F1" w:rsidTr="00A35B52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коммунальные услуги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Pr="00F706DB" w:rsidRDefault="008F70F1" w:rsidP="008F70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1 685 993,87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Pr="00F706DB" w:rsidRDefault="008F70F1" w:rsidP="005E21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1 685 993,87</w:t>
            </w:r>
          </w:p>
        </w:tc>
      </w:tr>
      <w:tr w:rsidR="008F70F1" w:rsidTr="00A35B52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работы,  услуги  по  содержанию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70F1" w:rsidRPr="001E32FE" w:rsidRDefault="008F70F1" w:rsidP="008F70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320 377,32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70F1" w:rsidRPr="001E32FE" w:rsidRDefault="008F70F1" w:rsidP="005E21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320 377,32</w:t>
            </w:r>
          </w:p>
        </w:tc>
      </w:tr>
      <w:tr w:rsidR="008F70F1" w:rsidTr="00A35B52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имущества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 w:rsidP="005E21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70F1" w:rsidTr="00A35B52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 w:rsidP="008F70F1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работы, услуги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Pr="001E32FE" w:rsidRDefault="008F70F1" w:rsidP="008F70F1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163 282,55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Pr="001E32FE" w:rsidRDefault="008F70F1" w:rsidP="005E2145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163 282,55</w:t>
            </w:r>
          </w:p>
        </w:tc>
      </w:tr>
      <w:tr w:rsidR="008F70F1" w:rsidTr="007B60B0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расходы (оплата налогов)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Pr="001E32FE" w:rsidRDefault="008F70F1" w:rsidP="008F70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895 152,86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Pr="001E32FE" w:rsidRDefault="008F70F1" w:rsidP="005E21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895 152,86</w:t>
            </w:r>
          </w:p>
        </w:tc>
      </w:tr>
      <w:tr w:rsidR="008F70F1" w:rsidTr="007B60B0">
        <w:trPr>
          <w:trHeight w:val="261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 w:rsidP="007B60B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приобретение учебного оборудования, инвентаря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Pr="001E32FE" w:rsidRDefault="008F70F1" w:rsidP="008F70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366 405,00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Pr="001E32FE" w:rsidRDefault="008F70F1" w:rsidP="005E21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366 405,00</w:t>
            </w:r>
          </w:p>
        </w:tc>
      </w:tr>
      <w:tr w:rsidR="008F70F1" w:rsidTr="007B60B0">
        <w:trPr>
          <w:trHeight w:val="58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Default="008F70F1" w:rsidP="001C127B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приобретение хоз. и канц. материалов</w:t>
            </w:r>
            <w:r w:rsidR="001C127B">
              <w:rPr>
                <w:rFonts w:ascii="Times New Roman" w:eastAsia="Times New Roman" w:hAnsi="Times New Roman"/>
                <w:sz w:val="24"/>
              </w:rPr>
              <w:t>, учебных материалов, запчастей к оборудованию и инвентарю и прочих материальных запасов для обеспечения деятельности учреждения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Pr="001E32FE" w:rsidRDefault="008F70F1" w:rsidP="008F70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161 705,40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70F1" w:rsidRPr="001E32FE" w:rsidRDefault="008F70F1" w:rsidP="005E21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161 705,40</w:t>
            </w:r>
          </w:p>
        </w:tc>
      </w:tr>
    </w:tbl>
    <w:p w:rsidR="001C127B" w:rsidRDefault="001C127B">
      <w:pPr>
        <w:spacing w:line="250" w:lineRule="auto"/>
        <w:ind w:firstLine="480"/>
        <w:jc w:val="both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</w:p>
    <w:p w:rsidR="0029224E" w:rsidRDefault="0029224E">
      <w:pPr>
        <w:spacing w:line="250" w:lineRule="auto"/>
        <w:ind w:firstLine="4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Субсидии на иные цели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это средства,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выделяемые учреждению из средств городского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областного бюджетов на определенные цели, не связанные с выполнением муниципального задания</w:t>
      </w:r>
      <w:r w:rsidR="003E76C1">
        <w:rPr>
          <w:rFonts w:ascii="Times New Roman" w:eastAsia="Times New Roman" w:hAnsi="Times New Roman"/>
          <w:sz w:val="24"/>
        </w:rPr>
        <w:t>.</w:t>
      </w:r>
    </w:p>
    <w:p w:rsidR="0029224E" w:rsidRDefault="0029224E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Показатели по поступлению и расходованию средств субсидии на иные цели за </w:t>
      </w:r>
      <w:r w:rsidR="00F706DB">
        <w:rPr>
          <w:rFonts w:ascii="Times New Roman" w:eastAsia="Times New Roman" w:hAnsi="Times New Roman"/>
          <w:sz w:val="24"/>
        </w:rPr>
        <w:t>201</w:t>
      </w:r>
      <w:r w:rsidR="00341281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г. отражены в таблице:</w:t>
      </w:r>
    </w:p>
    <w:p w:rsidR="007623DE" w:rsidRDefault="007623DE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29224E" w:rsidRDefault="0029224E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340"/>
        <w:gridCol w:w="1600"/>
        <w:gridCol w:w="2160"/>
        <w:gridCol w:w="2600"/>
      </w:tblGrid>
      <w:tr w:rsidR="0029224E">
        <w:trPr>
          <w:trHeight w:val="2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Поступления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Запланировано к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Получено,</w:t>
            </w:r>
          </w:p>
        </w:tc>
      </w:tr>
      <w:tr w:rsidR="0029224E">
        <w:trPr>
          <w:trHeight w:val="27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1C12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</w:t>
            </w:r>
            <w:r w:rsidR="0029224E">
              <w:rPr>
                <w:rFonts w:ascii="Times New Roman" w:eastAsia="Times New Roman" w:hAnsi="Times New Roman"/>
                <w:b/>
                <w:w w:val="99"/>
                <w:sz w:val="24"/>
              </w:rPr>
              <w:t>олучению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в 2019г.</w:t>
            </w:r>
            <w:r w:rsidR="0029224E"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</w:t>
            </w:r>
            <w:r w:rsidR="0029224E">
              <w:rPr>
                <w:rFonts w:ascii="Times New Roman" w:eastAsia="Times New Roman" w:hAnsi="Times New Roman"/>
                <w:b/>
                <w:w w:val="99"/>
                <w:sz w:val="24"/>
              </w:rPr>
              <w:t>руб.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)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1C127B" w:rsidP="001C127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в 2019г. (</w:t>
            </w:r>
            <w:r w:rsidR="0029224E">
              <w:rPr>
                <w:rFonts w:ascii="Times New Roman" w:eastAsia="Times New Roman" w:hAnsi="Times New Roman"/>
                <w:b/>
                <w:sz w:val="24"/>
              </w:rPr>
              <w:t>руб.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29224E">
        <w:trPr>
          <w:trHeight w:val="26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602481" w:rsidRDefault="001C127B" w:rsidP="001C127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8A485C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38</w:t>
            </w:r>
            <w:r w:rsidR="008A485C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079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28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602481" w:rsidRDefault="008A485C" w:rsidP="008A485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91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</w:tr>
      <w:tr w:rsidR="0029224E">
        <w:trPr>
          <w:trHeight w:val="544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Расходы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План расходов,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Израсходовано</w:t>
            </w:r>
          </w:p>
        </w:tc>
      </w:tr>
      <w:tr w:rsidR="0029224E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руб.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средств, руб.</w:t>
            </w:r>
          </w:p>
        </w:tc>
      </w:tr>
      <w:tr w:rsidR="0029224E">
        <w:trPr>
          <w:trHeight w:val="6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9224E">
        <w:trPr>
          <w:trHeight w:val="25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Всего, в т.ч.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602481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602481" w:rsidRDefault="00602481" w:rsidP="001C127B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8E355A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38</w:t>
            </w:r>
            <w:r w:rsidR="008E355A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8A485C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79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28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602481" w:rsidRDefault="001C127B" w:rsidP="001C127B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8A485C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31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520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8A485C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29224E" w:rsidTr="00602481">
        <w:trPr>
          <w:trHeight w:val="96"/>
        </w:trPr>
        <w:tc>
          <w:tcPr>
            <w:tcW w:w="4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9224E" w:rsidTr="002B4919">
        <w:trPr>
          <w:trHeight w:val="263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 w:rsidP="002B4919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обеспечение  бесплатным  питанием </w:t>
            </w:r>
            <w:r w:rsidR="00050673">
              <w:rPr>
                <w:rFonts w:ascii="Times New Roman" w:eastAsia="Times New Roman" w:hAnsi="Times New Roman"/>
                <w:sz w:val="24"/>
              </w:rPr>
              <w:t>и питанием с частичной оплатой</w:t>
            </w:r>
            <w:r>
              <w:rPr>
                <w:rFonts w:ascii="Times New Roman" w:eastAsia="Times New Roman" w:hAnsi="Times New Roman"/>
                <w:sz w:val="24"/>
              </w:rPr>
              <w:t xml:space="preserve"> от</w:t>
            </w:r>
            <w:r w:rsidR="002B4919">
              <w:rPr>
                <w:rFonts w:ascii="Times New Roman" w:eastAsia="Times New Roman" w:hAnsi="Times New Roman"/>
                <w:sz w:val="24"/>
              </w:rPr>
              <w:t>дельных категорий обучающихся школы, определенных действующим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1C127B" w:rsidP="001C127B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163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900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306DA3" w:rsidP="00306DA3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</w:tr>
      <w:tr w:rsidR="0029224E" w:rsidTr="002B4919">
        <w:trPr>
          <w:trHeight w:val="268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1C127B" w:rsidP="001C127B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благоустройство территории </w:t>
            </w:r>
            <w:r w:rsidR="0029224E">
              <w:rPr>
                <w:rFonts w:ascii="Times New Roman" w:eastAsia="Times New Roman" w:hAnsi="Times New Roman"/>
                <w:sz w:val="24"/>
              </w:rPr>
              <w:t>учреждения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1C127B" w:rsidP="001C127B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000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1C127B" w:rsidP="001C127B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000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</w:tr>
      <w:tr w:rsidR="0029224E">
        <w:trPr>
          <w:trHeight w:val="261"/>
        </w:trPr>
        <w:tc>
          <w:tcPr>
            <w:tcW w:w="2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погашение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просроченной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кредиторской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29224E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29224E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7C2231">
        <w:trPr>
          <w:trHeight w:val="276"/>
        </w:trPr>
        <w:tc>
          <w:tcPr>
            <w:tcW w:w="45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 w:rsidP="007623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задолженности учреждения, сложившей</w:t>
            </w:r>
            <w:r w:rsidR="007623DE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1C127B" w:rsidP="001C127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418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1C127B" w:rsidP="001C127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418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</w:tr>
      <w:tr w:rsidR="007C2231">
        <w:trPr>
          <w:trHeight w:val="281"/>
        </w:trPr>
        <w:tc>
          <w:tcPr>
            <w:tcW w:w="4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 w:rsidP="001C127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ся по состоянию на 1 января 201</w:t>
            </w:r>
            <w:r w:rsidR="001C127B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  <w:r w:rsidR="007623DE">
              <w:rPr>
                <w:rFonts w:ascii="Times New Roman" w:eastAsia="Times New Roman" w:hAnsi="Times New Roman"/>
                <w:sz w:val="24"/>
              </w:rPr>
              <w:t xml:space="preserve"> в связи с недофинансированием в 201</w:t>
            </w:r>
            <w:r w:rsidR="001C127B">
              <w:rPr>
                <w:rFonts w:ascii="Times New Roman" w:eastAsia="Times New Roman" w:hAnsi="Times New Roman"/>
                <w:sz w:val="24"/>
              </w:rPr>
              <w:t>8</w:t>
            </w:r>
            <w:r w:rsidR="007623DE">
              <w:rPr>
                <w:rFonts w:ascii="Times New Roman" w:eastAsia="Times New Roman" w:hAnsi="Times New Roman"/>
                <w:sz w:val="24"/>
              </w:rPr>
              <w:t xml:space="preserve"> году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127B" w:rsidTr="001C127B">
        <w:trPr>
          <w:trHeight w:val="281"/>
        </w:trPr>
        <w:tc>
          <w:tcPr>
            <w:tcW w:w="4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27B" w:rsidRDefault="00005045" w:rsidP="001C127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1C127B">
              <w:rPr>
                <w:rFonts w:ascii="Times New Roman" w:eastAsia="Times New Roman" w:hAnsi="Times New Roman"/>
                <w:sz w:val="24"/>
              </w:rPr>
              <w:t>риобретение основных сре</w:t>
            </w:r>
            <w:proofErr w:type="gramStart"/>
            <w:r w:rsidR="001C127B">
              <w:rPr>
                <w:rFonts w:ascii="Times New Roman" w:eastAsia="Times New Roman" w:hAnsi="Times New Roman"/>
                <w:sz w:val="24"/>
              </w:rPr>
              <w:t>дств дл</w:t>
            </w:r>
            <w:proofErr w:type="gramEnd"/>
            <w:r w:rsidR="001C127B">
              <w:rPr>
                <w:rFonts w:ascii="Times New Roman" w:eastAsia="Times New Roman" w:hAnsi="Times New Roman"/>
                <w:sz w:val="24"/>
              </w:rPr>
              <w:t xml:space="preserve">я обеспечения функционирования системы </w:t>
            </w:r>
            <w:r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  <w:r w:rsidR="001C127B">
              <w:rPr>
                <w:rFonts w:ascii="Times New Roman" w:eastAsia="Times New Roman" w:hAnsi="Times New Roman"/>
                <w:sz w:val="24"/>
              </w:rPr>
              <w:t>«Ладошки»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27B" w:rsidRDefault="001C127B" w:rsidP="001C127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26 256,00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27B" w:rsidRDefault="001C127B" w:rsidP="001C127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26 256,00</w:t>
            </w:r>
          </w:p>
        </w:tc>
      </w:tr>
      <w:tr w:rsidR="007C2231">
        <w:trPr>
          <w:trHeight w:val="261"/>
        </w:trPr>
        <w:tc>
          <w:tcPr>
            <w:tcW w:w="45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оздоровления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3D6613" w:rsidP="001C127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505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3D6613" w:rsidP="001C127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500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306DA3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</w:tr>
      <w:tr w:rsidR="007C2231" w:rsidTr="002B2AA5">
        <w:trPr>
          <w:trHeight w:val="281"/>
        </w:trPr>
        <w:tc>
          <w:tcPr>
            <w:tcW w:w="4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7C22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отдыха детей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2231" w:rsidTr="008E355A">
        <w:trPr>
          <w:trHeight w:val="261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7C2231" w:rsidP="00403BC7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Российской конференции </w:t>
            </w:r>
            <w:r w:rsidR="002B2AA5"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403BC7" w:rsidP="001C127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 xml:space="preserve">0 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1C127B" w:rsidP="001C127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316</w:t>
            </w:r>
            <w:r w:rsidR="00B877A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421</w:t>
            </w:r>
            <w:r w:rsidR="00B877A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6E4750" w:rsidTr="008E355A">
        <w:trPr>
          <w:trHeight w:val="261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750" w:rsidRDefault="00166667" w:rsidP="00166667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166667">
              <w:rPr>
                <w:rFonts w:ascii="Times New Roman" w:eastAsia="Times New Roman" w:hAnsi="Times New Roman"/>
                <w:sz w:val="24"/>
              </w:rPr>
              <w:t>реализаци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166667">
              <w:rPr>
                <w:rFonts w:ascii="Times New Roman" w:eastAsia="Times New Roman" w:hAnsi="Times New Roman"/>
                <w:sz w:val="24"/>
              </w:rPr>
              <w:t xml:space="preserve"> мероприятий по международному муниципальному сотрудничеству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750" w:rsidRDefault="00403BC7" w:rsidP="0016666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166667">
              <w:rPr>
                <w:rFonts w:ascii="Times New Roman" w:eastAsia="Times New Roman" w:hAnsi="Times New Roman"/>
                <w:w w:val="99"/>
                <w:sz w:val="24"/>
              </w:rPr>
              <w:t> 000,00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750" w:rsidRDefault="00403BC7" w:rsidP="0005067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1C127B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166667">
              <w:rPr>
                <w:rFonts w:ascii="Times New Roman" w:eastAsia="Times New Roman" w:hAnsi="Times New Roman"/>
                <w:w w:val="99"/>
                <w:sz w:val="24"/>
              </w:rPr>
              <w:t> 000,00</w:t>
            </w:r>
          </w:p>
        </w:tc>
      </w:tr>
    </w:tbl>
    <w:p w:rsidR="00592F5B" w:rsidRDefault="00592F5B">
      <w:pPr>
        <w:spacing w:line="269" w:lineRule="exact"/>
        <w:rPr>
          <w:rFonts w:ascii="Times New Roman" w:eastAsia="Times New Roman" w:hAnsi="Times New Roman"/>
        </w:rPr>
      </w:pPr>
    </w:p>
    <w:p w:rsidR="009502B2" w:rsidRDefault="009502B2">
      <w:pPr>
        <w:spacing w:line="0" w:lineRule="atLeast"/>
        <w:ind w:left="540"/>
        <w:rPr>
          <w:rFonts w:ascii="Times New Roman" w:eastAsia="Times New Roman" w:hAnsi="Times New Roman"/>
          <w:b/>
          <w:sz w:val="24"/>
        </w:rPr>
      </w:pPr>
    </w:p>
    <w:p w:rsidR="0029224E" w:rsidRDefault="00403BC7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29224E">
        <w:rPr>
          <w:rFonts w:ascii="Times New Roman" w:eastAsia="Times New Roman" w:hAnsi="Times New Roman"/>
          <w:b/>
          <w:sz w:val="24"/>
        </w:rPr>
        <w:t xml:space="preserve">. Собственные доходы учреждения </w:t>
      </w:r>
      <w:r w:rsidR="0029224E">
        <w:rPr>
          <w:rFonts w:ascii="Times New Roman" w:eastAsia="Times New Roman" w:hAnsi="Times New Roman"/>
          <w:sz w:val="24"/>
        </w:rPr>
        <w:t>–</w:t>
      </w:r>
      <w:r w:rsidR="0029224E">
        <w:rPr>
          <w:rFonts w:ascii="Times New Roman" w:eastAsia="Times New Roman" w:hAnsi="Times New Roman"/>
          <w:b/>
          <w:sz w:val="24"/>
        </w:rPr>
        <w:t xml:space="preserve"> </w:t>
      </w:r>
      <w:r w:rsidR="0029224E">
        <w:rPr>
          <w:rFonts w:ascii="Times New Roman" w:eastAsia="Times New Roman" w:hAnsi="Times New Roman"/>
          <w:sz w:val="24"/>
        </w:rPr>
        <w:t>формируются за счет</w:t>
      </w:r>
    </w:p>
    <w:p w:rsidR="0029224E" w:rsidRDefault="0029224E">
      <w:pPr>
        <w:spacing w:line="43" w:lineRule="exact"/>
        <w:rPr>
          <w:rFonts w:ascii="Times New Roman" w:eastAsia="Times New Roman" w:hAnsi="Times New Roman"/>
        </w:rPr>
      </w:pPr>
    </w:p>
    <w:p w:rsidR="0029224E" w:rsidRDefault="0029224E" w:rsidP="0043796A">
      <w:pPr>
        <w:numPr>
          <w:ilvl w:val="1"/>
          <w:numId w:val="4"/>
        </w:numPr>
        <w:tabs>
          <w:tab w:val="left" w:pos="680"/>
        </w:tabs>
        <w:spacing w:line="0" w:lineRule="atLeast"/>
        <w:ind w:left="680" w:hanging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грантов и пожертвований юридических и физических лиц (на организацию охраны школы</w:t>
      </w:r>
      <w:r w:rsidR="0043796A">
        <w:rPr>
          <w:rFonts w:ascii="Times New Roman" w:eastAsia="Times New Roman" w:hAnsi="Times New Roman"/>
          <w:sz w:val="24"/>
        </w:rPr>
        <w:t>, ведение уставной деятельности);</w:t>
      </w:r>
    </w:p>
    <w:p w:rsidR="006E5B8D" w:rsidRDefault="006E5B8D" w:rsidP="001818A4">
      <w:pPr>
        <w:numPr>
          <w:ilvl w:val="1"/>
          <w:numId w:val="4"/>
        </w:numPr>
        <w:tabs>
          <w:tab w:val="left" w:pos="728"/>
        </w:tabs>
        <w:spacing w:line="232" w:lineRule="auto"/>
        <w:ind w:left="720" w:hanging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средств, полученных на обеспечение питанием за частичную плату отдельных категорий учащихся школы, определенных действующим законодательством;</w:t>
      </w:r>
    </w:p>
    <w:p w:rsidR="0029224E" w:rsidRDefault="0029224E" w:rsidP="001818A4">
      <w:pPr>
        <w:spacing w:line="41" w:lineRule="exact"/>
        <w:ind w:left="720" w:hanging="180"/>
        <w:rPr>
          <w:rFonts w:ascii="Times New Roman" w:eastAsia="Times New Roman" w:hAnsi="Times New Roman"/>
          <w:sz w:val="24"/>
        </w:rPr>
      </w:pPr>
    </w:p>
    <w:p w:rsidR="006E5B8D" w:rsidRDefault="0029224E" w:rsidP="0094282C">
      <w:pPr>
        <w:numPr>
          <w:ilvl w:val="1"/>
          <w:numId w:val="4"/>
        </w:numPr>
        <w:tabs>
          <w:tab w:val="left" w:pos="680"/>
        </w:tabs>
        <w:spacing w:line="0" w:lineRule="atLeast"/>
        <w:ind w:left="720" w:hanging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 от оказания платных услуг, пре</w:t>
      </w:r>
      <w:r w:rsidR="00CF0D03">
        <w:rPr>
          <w:rFonts w:ascii="Times New Roman" w:eastAsia="Times New Roman" w:hAnsi="Times New Roman"/>
          <w:sz w:val="24"/>
        </w:rPr>
        <w:t>дусмотренных Уставом учреждения.</w:t>
      </w:r>
    </w:p>
    <w:p w:rsidR="0094282C" w:rsidRDefault="0094282C" w:rsidP="0094282C">
      <w:p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9502B2" w:rsidRDefault="009502B2" w:rsidP="0094282C">
      <w:p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9502B2" w:rsidRDefault="009502B2" w:rsidP="0094282C">
      <w:p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9502B2" w:rsidRDefault="009502B2" w:rsidP="0094282C">
      <w:p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29224E" w:rsidRDefault="0029224E">
      <w:pPr>
        <w:spacing w:line="232" w:lineRule="auto"/>
        <w:ind w:firstLine="708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lastRenderedPageBreak/>
        <w:t>Показатели по поступлению и расходованию собственных средств за 201</w:t>
      </w:r>
      <w:r w:rsidR="00566E46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г. отражены в таблице:</w:t>
      </w:r>
    </w:p>
    <w:p w:rsidR="009502B2" w:rsidRDefault="009502B2">
      <w:pPr>
        <w:spacing w:line="232" w:lineRule="auto"/>
        <w:ind w:firstLine="708"/>
        <w:rPr>
          <w:rFonts w:ascii="Times New Roman" w:eastAsia="Times New Roman" w:hAnsi="Times New Roman"/>
          <w:sz w:val="24"/>
        </w:rPr>
      </w:pPr>
    </w:p>
    <w:p w:rsidR="0029224E" w:rsidRDefault="0029224E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2600"/>
      </w:tblGrid>
      <w:tr w:rsidR="0029224E">
        <w:trPr>
          <w:trHeight w:val="2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Остаток средств на начало года (руб.)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757D93" w:rsidRDefault="0029224E" w:rsidP="0064149B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380161" w:rsidP="003801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="00BE6DC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414</w:t>
            </w:r>
            <w:r w:rsidR="00BE6DC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694</w:t>
            </w:r>
            <w:r w:rsidR="00BE6DC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</w:tr>
      <w:tr w:rsidR="0029224E">
        <w:trPr>
          <w:trHeight w:val="263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Поступления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Запланировано к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F7F4D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Получено в 2019г.</w:t>
            </w:r>
          </w:p>
        </w:tc>
      </w:tr>
      <w:tr w:rsidR="0029224E">
        <w:trPr>
          <w:trHeight w:val="279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F7F4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</w:t>
            </w:r>
            <w:r w:rsidR="0029224E">
              <w:rPr>
                <w:rFonts w:ascii="Times New Roman" w:eastAsia="Times New Roman" w:hAnsi="Times New Roman"/>
                <w:b/>
                <w:w w:val="99"/>
                <w:sz w:val="24"/>
              </w:rPr>
              <w:t>олучению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в 2019г.</w:t>
            </w:r>
            <w:r w:rsidR="0029224E"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</w:t>
            </w:r>
            <w:r w:rsidR="007B7CE6">
              <w:rPr>
                <w:rFonts w:ascii="Times New Roman" w:eastAsia="Times New Roman" w:hAnsi="Times New Roman"/>
                <w:b/>
                <w:w w:val="99"/>
                <w:sz w:val="24"/>
              </w:rPr>
              <w:t>(</w:t>
            </w:r>
            <w:r w:rsidR="0029224E">
              <w:rPr>
                <w:rFonts w:ascii="Times New Roman" w:eastAsia="Times New Roman" w:hAnsi="Times New Roman"/>
                <w:b/>
                <w:w w:val="99"/>
                <w:sz w:val="24"/>
              </w:rPr>
              <w:t>руб.</w:t>
            </w:r>
            <w:r w:rsidR="007B7CE6">
              <w:rPr>
                <w:rFonts w:ascii="Times New Roman" w:eastAsia="Times New Roman" w:hAnsi="Times New Roman"/>
                <w:b/>
                <w:w w:val="99"/>
                <w:sz w:val="24"/>
              </w:rPr>
              <w:t>)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7B7CE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 w:rsidR="0029224E">
              <w:rPr>
                <w:rFonts w:ascii="Times New Roman" w:eastAsia="Times New Roman" w:hAnsi="Times New Roman"/>
                <w:b/>
                <w:sz w:val="24"/>
              </w:rPr>
              <w:t>руб.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29224E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6E0F53" w:rsidP="006E0F5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7 450 503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51</w:t>
            </w:r>
            <w:bookmarkStart w:id="3" w:name="_GoBack"/>
            <w:bookmarkEnd w:id="3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936DDA" w:rsidRDefault="00403BC7" w:rsidP="00C648B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  <w:r w:rsidR="0029224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C648B5">
              <w:rPr>
                <w:rFonts w:ascii="Times New Roman" w:eastAsia="Times New Roman" w:hAnsi="Times New Roman"/>
                <w:w w:val="99"/>
                <w:sz w:val="24"/>
              </w:rPr>
              <w:t>940</w:t>
            </w:r>
            <w:r w:rsidR="0029224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C648B5">
              <w:rPr>
                <w:rFonts w:ascii="Times New Roman" w:eastAsia="Times New Roman" w:hAnsi="Times New Roman"/>
                <w:w w:val="99"/>
                <w:sz w:val="24"/>
              </w:rPr>
              <w:t>780</w:t>
            </w:r>
            <w:r w:rsidR="0029224E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C648B5">
              <w:rPr>
                <w:rFonts w:ascii="Times New Roman" w:eastAsia="Times New Roman" w:hAnsi="Times New Roman"/>
                <w:w w:val="99"/>
                <w:sz w:val="24"/>
              </w:rPr>
              <w:t>71</w:t>
            </w:r>
          </w:p>
        </w:tc>
      </w:tr>
      <w:tr w:rsidR="0029224E" w:rsidTr="00AF14E9">
        <w:trPr>
          <w:trHeight w:val="274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 w:rsidP="009428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пожертвования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C648B5" w:rsidP="00C648B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450 000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C648B5" w:rsidP="00403BC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449 080,00</w:t>
            </w:r>
          </w:p>
        </w:tc>
      </w:tr>
      <w:tr w:rsidR="00EB5383" w:rsidTr="00EB5383">
        <w:trPr>
          <w:trHeight w:val="26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383" w:rsidRDefault="00EB5383" w:rsidP="00D22802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доходы, полученные на возмещение </w:t>
            </w:r>
            <w:r w:rsidR="00FA733D">
              <w:rPr>
                <w:rFonts w:ascii="Times New Roman" w:eastAsia="Times New Roman" w:hAnsi="Times New Roman"/>
                <w:sz w:val="24"/>
              </w:rPr>
              <w:t xml:space="preserve"> расходов </w:t>
            </w:r>
            <w:r>
              <w:rPr>
                <w:rFonts w:ascii="Times New Roman" w:eastAsia="Times New Roman" w:hAnsi="Times New Roman"/>
                <w:sz w:val="24"/>
              </w:rPr>
              <w:t>учреждения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383" w:rsidRDefault="00C648B5" w:rsidP="00C648B5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503</w:t>
            </w:r>
            <w:r w:rsidR="00EB538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51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383" w:rsidRDefault="00403BC7" w:rsidP="00C648B5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C648B5">
              <w:rPr>
                <w:rFonts w:ascii="Times New Roman" w:eastAsia="Times New Roman" w:hAnsi="Times New Roman"/>
                <w:w w:val="99"/>
                <w:sz w:val="24"/>
              </w:rPr>
              <w:t>03</w:t>
            </w:r>
            <w:r w:rsidR="00EB538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C648B5">
              <w:rPr>
                <w:rFonts w:ascii="Times New Roman" w:eastAsia="Times New Roman" w:hAnsi="Times New Roman"/>
                <w:w w:val="99"/>
                <w:sz w:val="24"/>
              </w:rPr>
              <w:t>51</w:t>
            </w:r>
          </w:p>
        </w:tc>
      </w:tr>
      <w:tr w:rsidR="00E40EF5" w:rsidTr="00EB5383">
        <w:trPr>
          <w:trHeight w:val="279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 w:rsidP="00AF14E9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Pr="00E40EF5">
              <w:rPr>
                <w:rFonts w:ascii="Times New Roman" w:eastAsia="Times New Roman" w:hAnsi="Times New Roman"/>
                <w:sz w:val="24"/>
              </w:rPr>
              <w:t xml:space="preserve">обеспечение  питанием  </w:t>
            </w:r>
            <w:r>
              <w:rPr>
                <w:rFonts w:ascii="Times New Roman" w:eastAsia="Times New Roman" w:hAnsi="Times New Roman"/>
                <w:sz w:val="24"/>
              </w:rPr>
              <w:t xml:space="preserve">за частичную </w:t>
            </w:r>
            <w:r w:rsidR="00AF14E9">
              <w:rPr>
                <w:rFonts w:ascii="Times New Roman" w:eastAsia="Times New Roman" w:hAnsi="Times New Roman"/>
                <w:sz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</w:rPr>
              <w:t xml:space="preserve">лату </w:t>
            </w:r>
            <w:r w:rsidRPr="00E40EF5">
              <w:rPr>
                <w:rFonts w:ascii="Times New Roman" w:eastAsia="Times New Roman" w:hAnsi="Times New Roman"/>
                <w:sz w:val="24"/>
              </w:rPr>
              <w:t>отдельных категорий обучающихся школы,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40EF5">
              <w:rPr>
                <w:rFonts w:ascii="Times New Roman" w:eastAsia="Times New Roman" w:hAnsi="Times New Roman"/>
                <w:sz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</w:rPr>
              <w:t>ределенных действующим законода</w:t>
            </w:r>
            <w:r w:rsidRPr="00E40EF5">
              <w:rPr>
                <w:rFonts w:ascii="Times New Roman" w:eastAsia="Times New Roman" w:hAnsi="Times New Roman"/>
                <w:sz w:val="24"/>
              </w:rPr>
              <w:t>тельством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EF5" w:rsidRDefault="00937EE6" w:rsidP="00937EE6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EF5" w:rsidRPr="00936DDA" w:rsidRDefault="00FA733D" w:rsidP="00C648B5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C648B5">
              <w:rPr>
                <w:rFonts w:ascii="Times New Roman" w:eastAsia="Times New Roman" w:hAnsi="Times New Roman"/>
                <w:w w:val="99"/>
                <w:sz w:val="24"/>
              </w:rPr>
              <w:t>345</w:t>
            </w:r>
          </w:p>
        </w:tc>
      </w:tr>
      <w:tr w:rsidR="00E40EF5">
        <w:trPr>
          <w:trHeight w:val="268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средства от оказания платных услуг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937EE6" w:rsidP="00C648B5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6 99</w:t>
            </w:r>
            <w:r w:rsidR="00C648B5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6</w:t>
            </w:r>
            <w:r w:rsidR="00C648B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936DDA" w:rsidRDefault="00C648B5" w:rsidP="00937EE6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6 488 852,20</w:t>
            </w:r>
          </w:p>
        </w:tc>
      </w:tr>
      <w:tr w:rsidR="00E40EF5">
        <w:trPr>
          <w:trHeight w:val="541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Расходы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BE6DC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План расходов с учетом остатка</w:t>
            </w:r>
            <w:r w:rsidR="00444ABC">
              <w:rPr>
                <w:rFonts w:ascii="Times New Roman" w:eastAsia="Times New Roman" w:hAnsi="Times New Roman"/>
                <w:b/>
                <w:sz w:val="24"/>
              </w:rPr>
              <w:t xml:space="preserve"> на 01.01.2019г.</w:t>
            </w:r>
            <w:r>
              <w:rPr>
                <w:rFonts w:ascii="Times New Roman" w:eastAsia="Times New Roman" w:hAnsi="Times New Roman"/>
                <w:b/>
                <w:sz w:val="24"/>
              </w:rPr>
              <w:t>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Израсходовано</w:t>
            </w:r>
          </w:p>
        </w:tc>
      </w:tr>
      <w:tr w:rsidR="00E40EF5">
        <w:trPr>
          <w:trHeight w:val="276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руб.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средств, руб.</w:t>
            </w:r>
          </w:p>
        </w:tc>
      </w:tr>
      <w:tr w:rsidR="00E40EF5">
        <w:trPr>
          <w:trHeight w:val="63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40EF5">
        <w:trPr>
          <w:trHeight w:val="256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1A7433" w:rsidP="00B044C1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B044C1">
              <w:rPr>
                <w:rFonts w:ascii="Times New Roman" w:eastAsia="Times New Roman" w:hAnsi="Times New Roman"/>
                <w:w w:val="99"/>
                <w:sz w:val="24"/>
              </w:rPr>
              <w:t>865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B044C1">
              <w:rPr>
                <w:rFonts w:ascii="Times New Roman" w:eastAsia="Times New Roman" w:hAnsi="Times New Roman"/>
                <w:w w:val="99"/>
                <w:sz w:val="24"/>
              </w:rPr>
              <w:t>197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B044C1">
              <w:rPr>
                <w:rFonts w:ascii="Times New Roman" w:eastAsia="Times New Roman" w:hAnsi="Times New Roman"/>
                <w:w w:val="99"/>
                <w:sz w:val="24"/>
              </w:rPr>
              <w:t>61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B044C1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B044C1">
              <w:rPr>
                <w:rFonts w:ascii="Times New Roman" w:eastAsia="Times New Roman" w:hAnsi="Times New Roman"/>
                <w:w w:val="99"/>
                <w:sz w:val="24"/>
              </w:rPr>
              <w:t>605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B044C1">
              <w:rPr>
                <w:rFonts w:ascii="Times New Roman" w:eastAsia="Times New Roman" w:hAnsi="Times New Roman"/>
                <w:w w:val="99"/>
                <w:sz w:val="24"/>
              </w:rPr>
              <w:t>242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B044C1">
              <w:rPr>
                <w:rFonts w:ascii="Times New Roman" w:eastAsia="Times New Roman" w:hAnsi="Times New Roman"/>
                <w:w w:val="99"/>
                <w:sz w:val="24"/>
              </w:rPr>
              <w:t>76</w:t>
            </w:r>
          </w:p>
        </w:tc>
      </w:tr>
      <w:tr w:rsidR="00E40EF5">
        <w:trPr>
          <w:trHeight w:val="97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40EF5">
        <w:trPr>
          <w:trHeight w:val="539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заработная плата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 w:rsidP="00B044C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2 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B044C1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E772CA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 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E40EF5" w:rsidP="00B044C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2 </w:t>
            </w:r>
            <w:r w:rsidR="00B044C1">
              <w:rPr>
                <w:rFonts w:ascii="Times New Roman" w:eastAsia="Times New Roman" w:hAnsi="Times New Roman"/>
                <w:w w:val="99"/>
                <w:sz w:val="24"/>
              </w:rPr>
              <w:t>741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B044C1">
              <w:rPr>
                <w:rFonts w:ascii="Times New Roman" w:eastAsia="Times New Roman" w:hAnsi="Times New Roman"/>
                <w:w w:val="99"/>
                <w:sz w:val="24"/>
              </w:rPr>
              <w:t>004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B044C1"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</w:tr>
      <w:tr w:rsidR="00E772CA" w:rsidTr="00E772CA">
        <w:trPr>
          <w:trHeight w:val="278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CA" w:rsidRDefault="00E772CA" w:rsidP="00515A9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выплаты</w:t>
            </w:r>
            <w:r w:rsidR="00515A9D">
              <w:rPr>
                <w:rFonts w:ascii="Times New Roman" w:eastAsia="Times New Roman" w:hAnsi="Times New Roman"/>
                <w:sz w:val="24"/>
              </w:rPr>
              <w:t xml:space="preserve"> (командировочные расходы)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CA" w:rsidRDefault="00B044C1" w:rsidP="00B044C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8 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384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CA" w:rsidRDefault="00B044C1" w:rsidP="00AF14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48 384,80</w:t>
            </w:r>
          </w:p>
        </w:tc>
      </w:tr>
      <w:tr w:rsidR="00005045" w:rsidTr="00E772CA">
        <w:trPr>
          <w:trHeight w:val="278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045" w:rsidRDefault="00005045" w:rsidP="00515A9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пособия по больничным листам за счет учреждения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045" w:rsidRDefault="00005045" w:rsidP="00B044C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10 000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045" w:rsidRDefault="00005045" w:rsidP="00AF14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5 610,75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45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005045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830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383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услуги связи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005045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1A7433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531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56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транспортные услуги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515A9D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 xml:space="preserve"> 0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005045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300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1A7433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коммунальные услуги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E40EF5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0,00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005045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136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396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E40EF5">
        <w:trPr>
          <w:trHeight w:val="261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работы,  услуги по содержанию имуще-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005045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1A7433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0,00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005045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908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163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36</w:t>
            </w:r>
          </w:p>
        </w:tc>
      </w:tr>
      <w:tr w:rsidR="00E40EF5">
        <w:trPr>
          <w:trHeight w:val="28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005045" w:rsidP="000050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="00E40EF5">
              <w:rPr>
                <w:rFonts w:ascii="Times New Roman" w:eastAsia="Times New Roman" w:hAnsi="Times New Roman"/>
                <w:sz w:val="24"/>
              </w:rPr>
              <w:t>тва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ремонты зданий и помещений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0EF5">
        <w:trPr>
          <w:trHeight w:val="268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работы, услуги</w:t>
            </w:r>
            <w:r w:rsidR="001A7433">
              <w:rPr>
                <w:rFonts w:ascii="Times New Roman" w:eastAsia="Times New Roman" w:hAnsi="Times New Roman"/>
                <w:sz w:val="24"/>
              </w:rPr>
              <w:t>, расходы</w:t>
            </w:r>
            <w:r w:rsidR="00005045">
              <w:rPr>
                <w:rFonts w:ascii="Times New Roman" w:eastAsia="Times New Roman" w:hAnsi="Times New Roman"/>
                <w:sz w:val="24"/>
              </w:rPr>
              <w:t xml:space="preserve"> на обязательное страхование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005045" w:rsidP="00005045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834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618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71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E40EF5" w:rsidP="00005045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1 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642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705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расходы</w:t>
            </w:r>
            <w:r w:rsidR="001A7433">
              <w:rPr>
                <w:rFonts w:ascii="Times New Roman" w:eastAsia="Times New Roman" w:hAnsi="Times New Roman"/>
                <w:sz w:val="24"/>
              </w:rPr>
              <w:t xml:space="preserve"> (оплата налогов)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005045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2D6CD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1A743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2D6CDA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 w:rsidR="001A743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52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приобретение оборудования, инвентаря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005045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</w:tr>
      <w:tr w:rsidR="00E40EF5">
        <w:trPr>
          <w:trHeight w:val="261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приобретение хоз., канц.,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строительных</w:t>
            </w:r>
            <w:proofErr w:type="gramEnd"/>
            <w:r w:rsidR="00D84FA7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005045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693</w:t>
            </w:r>
            <w:r w:rsidR="003E026B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94</w:t>
            </w:r>
            <w:r w:rsidR="003E026B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005045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99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382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005045">
              <w:rPr>
                <w:rFonts w:ascii="Times New Roman" w:eastAsia="Times New Roman" w:hAnsi="Times New Roman"/>
                <w:w w:val="99"/>
                <w:sz w:val="24"/>
              </w:rPr>
              <w:t>52</w:t>
            </w:r>
          </w:p>
        </w:tc>
      </w:tr>
      <w:tr w:rsidR="00E40EF5">
        <w:trPr>
          <w:trHeight w:val="28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005045" w:rsidP="000050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</w:t>
            </w:r>
            <w:r w:rsidR="00E40EF5">
              <w:rPr>
                <w:rFonts w:ascii="Times New Roman" w:eastAsia="Times New Roman" w:hAnsi="Times New Roman"/>
                <w:sz w:val="24"/>
              </w:rPr>
              <w:t>атериалов</w:t>
            </w:r>
            <w:r>
              <w:rPr>
                <w:rFonts w:ascii="Times New Roman" w:eastAsia="Times New Roman" w:hAnsi="Times New Roman"/>
                <w:sz w:val="24"/>
              </w:rPr>
              <w:t>, материалов для учебных занятий и мероприятий, а также прочих материальных запасов для обеспечения организации учебного процесса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06F06" w:rsidRDefault="00506F06">
      <w:pPr>
        <w:spacing w:line="1" w:lineRule="exact"/>
        <w:rPr>
          <w:rFonts w:ascii="Times New Roman" w:eastAsia="Times New Roman" w:hAnsi="Times New Roman"/>
        </w:rPr>
      </w:pPr>
    </w:p>
    <w:sectPr w:rsidR="00506F06" w:rsidSect="00AF14E9">
      <w:pgSz w:w="11900" w:h="16838"/>
      <w:pgMar w:top="770" w:right="740" w:bottom="709" w:left="108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8FECEC44">
      <w:start w:val="1"/>
      <w:numFmt w:val="decimal"/>
      <w:lvlText w:val="%1)"/>
      <w:lvlJc w:val="left"/>
    </w:lvl>
    <w:lvl w:ilvl="1" w:tplc="83A4A0E8">
      <w:start w:val="1"/>
      <w:numFmt w:val="bullet"/>
      <w:lvlText w:val=""/>
      <w:lvlJc w:val="left"/>
    </w:lvl>
    <w:lvl w:ilvl="2" w:tplc="6D5CD8DC">
      <w:start w:val="1"/>
      <w:numFmt w:val="bullet"/>
      <w:lvlText w:val=""/>
      <w:lvlJc w:val="left"/>
    </w:lvl>
    <w:lvl w:ilvl="3" w:tplc="18A851CE">
      <w:start w:val="1"/>
      <w:numFmt w:val="bullet"/>
      <w:lvlText w:val=""/>
      <w:lvlJc w:val="left"/>
    </w:lvl>
    <w:lvl w:ilvl="4" w:tplc="B9D6BD4A">
      <w:start w:val="1"/>
      <w:numFmt w:val="bullet"/>
      <w:lvlText w:val=""/>
      <w:lvlJc w:val="left"/>
    </w:lvl>
    <w:lvl w:ilvl="5" w:tplc="59125C36">
      <w:start w:val="1"/>
      <w:numFmt w:val="bullet"/>
      <w:lvlText w:val=""/>
      <w:lvlJc w:val="left"/>
    </w:lvl>
    <w:lvl w:ilvl="6" w:tplc="E0303512">
      <w:start w:val="1"/>
      <w:numFmt w:val="bullet"/>
      <w:lvlText w:val=""/>
      <w:lvlJc w:val="left"/>
    </w:lvl>
    <w:lvl w:ilvl="7" w:tplc="4DECBA4C">
      <w:start w:val="1"/>
      <w:numFmt w:val="bullet"/>
      <w:lvlText w:val=""/>
      <w:lvlJc w:val="left"/>
    </w:lvl>
    <w:lvl w:ilvl="8" w:tplc="6A7467B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19226FA8">
      <w:start w:val="1"/>
      <w:numFmt w:val="bullet"/>
      <w:lvlText w:val="-"/>
      <w:lvlJc w:val="left"/>
    </w:lvl>
    <w:lvl w:ilvl="1" w:tplc="04300028">
      <w:start w:val="1"/>
      <w:numFmt w:val="bullet"/>
      <w:lvlText w:val=""/>
      <w:lvlJc w:val="left"/>
    </w:lvl>
    <w:lvl w:ilvl="2" w:tplc="3DD473F8">
      <w:start w:val="1"/>
      <w:numFmt w:val="bullet"/>
      <w:lvlText w:val=""/>
      <w:lvlJc w:val="left"/>
    </w:lvl>
    <w:lvl w:ilvl="3" w:tplc="6CFEDCC4">
      <w:start w:val="1"/>
      <w:numFmt w:val="bullet"/>
      <w:lvlText w:val=""/>
      <w:lvlJc w:val="left"/>
    </w:lvl>
    <w:lvl w:ilvl="4" w:tplc="059C8DCE">
      <w:start w:val="1"/>
      <w:numFmt w:val="bullet"/>
      <w:lvlText w:val=""/>
      <w:lvlJc w:val="left"/>
    </w:lvl>
    <w:lvl w:ilvl="5" w:tplc="8988C624">
      <w:start w:val="1"/>
      <w:numFmt w:val="bullet"/>
      <w:lvlText w:val=""/>
      <w:lvlJc w:val="left"/>
    </w:lvl>
    <w:lvl w:ilvl="6" w:tplc="ED9AECD4">
      <w:start w:val="1"/>
      <w:numFmt w:val="bullet"/>
      <w:lvlText w:val=""/>
      <w:lvlJc w:val="left"/>
    </w:lvl>
    <w:lvl w:ilvl="7" w:tplc="1C58E32C">
      <w:start w:val="1"/>
      <w:numFmt w:val="bullet"/>
      <w:lvlText w:val=""/>
      <w:lvlJc w:val="left"/>
    </w:lvl>
    <w:lvl w:ilvl="8" w:tplc="BD52908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B1EADA4E">
      <w:start w:val="1"/>
      <w:numFmt w:val="bullet"/>
      <w:lvlText w:val="-"/>
      <w:lvlJc w:val="left"/>
    </w:lvl>
    <w:lvl w:ilvl="1" w:tplc="92F8A6AE">
      <w:start w:val="1"/>
      <w:numFmt w:val="bullet"/>
      <w:lvlText w:val=""/>
      <w:lvlJc w:val="left"/>
    </w:lvl>
    <w:lvl w:ilvl="2" w:tplc="0034087A">
      <w:start w:val="1"/>
      <w:numFmt w:val="bullet"/>
      <w:lvlText w:val=""/>
      <w:lvlJc w:val="left"/>
    </w:lvl>
    <w:lvl w:ilvl="3" w:tplc="81C25EAE">
      <w:start w:val="1"/>
      <w:numFmt w:val="bullet"/>
      <w:lvlText w:val=""/>
      <w:lvlJc w:val="left"/>
    </w:lvl>
    <w:lvl w:ilvl="4" w:tplc="BC2A1D8C">
      <w:start w:val="1"/>
      <w:numFmt w:val="bullet"/>
      <w:lvlText w:val=""/>
      <w:lvlJc w:val="left"/>
    </w:lvl>
    <w:lvl w:ilvl="5" w:tplc="024ED98C">
      <w:start w:val="1"/>
      <w:numFmt w:val="bullet"/>
      <w:lvlText w:val=""/>
      <w:lvlJc w:val="left"/>
    </w:lvl>
    <w:lvl w:ilvl="6" w:tplc="5B3A3314">
      <w:start w:val="1"/>
      <w:numFmt w:val="bullet"/>
      <w:lvlText w:val=""/>
      <w:lvlJc w:val="left"/>
    </w:lvl>
    <w:lvl w:ilvl="7" w:tplc="0B04F3B0">
      <w:start w:val="1"/>
      <w:numFmt w:val="bullet"/>
      <w:lvlText w:val=""/>
      <w:lvlJc w:val="left"/>
    </w:lvl>
    <w:lvl w:ilvl="8" w:tplc="415A98B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354C0CC6">
      <w:start w:val="1"/>
      <w:numFmt w:val="bullet"/>
      <w:lvlText w:val="и"/>
      <w:lvlJc w:val="left"/>
    </w:lvl>
    <w:lvl w:ilvl="1" w:tplc="5DE21DE6">
      <w:start w:val="1"/>
      <w:numFmt w:val="bullet"/>
      <w:lvlText w:val="-"/>
      <w:lvlJc w:val="left"/>
    </w:lvl>
    <w:lvl w:ilvl="2" w:tplc="5EE602DC">
      <w:start w:val="1"/>
      <w:numFmt w:val="bullet"/>
      <w:lvlText w:val=""/>
      <w:lvlJc w:val="left"/>
    </w:lvl>
    <w:lvl w:ilvl="3" w:tplc="30D4C24A">
      <w:start w:val="1"/>
      <w:numFmt w:val="bullet"/>
      <w:lvlText w:val=""/>
      <w:lvlJc w:val="left"/>
    </w:lvl>
    <w:lvl w:ilvl="4" w:tplc="084E1410">
      <w:start w:val="1"/>
      <w:numFmt w:val="bullet"/>
      <w:lvlText w:val=""/>
      <w:lvlJc w:val="left"/>
    </w:lvl>
    <w:lvl w:ilvl="5" w:tplc="1E3C54A2">
      <w:start w:val="1"/>
      <w:numFmt w:val="bullet"/>
      <w:lvlText w:val=""/>
      <w:lvlJc w:val="left"/>
    </w:lvl>
    <w:lvl w:ilvl="6" w:tplc="3C8E78CE">
      <w:start w:val="1"/>
      <w:numFmt w:val="bullet"/>
      <w:lvlText w:val=""/>
      <w:lvlJc w:val="left"/>
    </w:lvl>
    <w:lvl w:ilvl="7" w:tplc="1AFEF48A">
      <w:start w:val="1"/>
      <w:numFmt w:val="bullet"/>
      <w:lvlText w:val=""/>
      <w:lvlJc w:val="left"/>
    </w:lvl>
    <w:lvl w:ilvl="8" w:tplc="F4A8600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F06"/>
    <w:rsid w:val="00005045"/>
    <w:rsid w:val="00050673"/>
    <w:rsid w:val="000E60DC"/>
    <w:rsid w:val="0013079A"/>
    <w:rsid w:val="00146B69"/>
    <w:rsid w:val="00166667"/>
    <w:rsid w:val="001818A4"/>
    <w:rsid w:val="001909C1"/>
    <w:rsid w:val="001A1986"/>
    <w:rsid w:val="001A7433"/>
    <w:rsid w:val="001B2A0A"/>
    <w:rsid w:val="001C127B"/>
    <w:rsid w:val="001D39C6"/>
    <w:rsid w:val="001E32FE"/>
    <w:rsid w:val="00281C72"/>
    <w:rsid w:val="0029224E"/>
    <w:rsid w:val="002969F1"/>
    <w:rsid w:val="002B2AA5"/>
    <w:rsid w:val="002B4919"/>
    <w:rsid w:val="002D6CDA"/>
    <w:rsid w:val="002E5077"/>
    <w:rsid w:val="002F6DCB"/>
    <w:rsid w:val="002F7F4D"/>
    <w:rsid w:val="00306DA3"/>
    <w:rsid w:val="00341281"/>
    <w:rsid w:val="00380161"/>
    <w:rsid w:val="003D6613"/>
    <w:rsid w:val="003E026B"/>
    <w:rsid w:val="003E09FD"/>
    <w:rsid w:val="003E2EBF"/>
    <w:rsid w:val="003E76C1"/>
    <w:rsid w:val="00403BC7"/>
    <w:rsid w:val="00427239"/>
    <w:rsid w:val="00431A9C"/>
    <w:rsid w:val="0043796A"/>
    <w:rsid w:val="00444ABC"/>
    <w:rsid w:val="004F39B9"/>
    <w:rsid w:val="00506F06"/>
    <w:rsid w:val="00515A9D"/>
    <w:rsid w:val="00540A0A"/>
    <w:rsid w:val="00566E46"/>
    <w:rsid w:val="00592F5B"/>
    <w:rsid w:val="005A0590"/>
    <w:rsid w:val="005D753D"/>
    <w:rsid w:val="00602481"/>
    <w:rsid w:val="0064149B"/>
    <w:rsid w:val="00644A24"/>
    <w:rsid w:val="00676794"/>
    <w:rsid w:val="00696AC0"/>
    <w:rsid w:val="006E0F53"/>
    <w:rsid w:val="006E4750"/>
    <w:rsid w:val="006E5B8D"/>
    <w:rsid w:val="007306CA"/>
    <w:rsid w:val="00744C17"/>
    <w:rsid w:val="00750C3E"/>
    <w:rsid w:val="00757D93"/>
    <w:rsid w:val="007623DE"/>
    <w:rsid w:val="00766EB4"/>
    <w:rsid w:val="007B58A1"/>
    <w:rsid w:val="007B60B0"/>
    <w:rsid w:val="007B7CE6"/>
    <w:rsid w:val="007C2231"/>
    <w:rsid w:val="007D5727"/>
    <w:rsid w:val="00823F9D"/>
    <w:rsid w:val="00853AE9"/>
    <w:rsid w:val="008A485C"/>
    <w:rsid w:val="008D53BE"/>
    <w:rsid w:val="008E018D"/>
    <w:rsid w:val="008E355A"/>
    <w:rsid w:val="008F70F1"/>
    <w:rsid w:val="00930602"/>
    <w:rsid w:val="00936DDA"/>
    <w:rsid w:val="00937EE6"/>
    <w:rsid w:val="0094282C"/>
    <w:rsid w:val="009502B2"/>
    <w:rsid w:val="00A14AB2"/>
    <w:rsid w:val="00A35B52"/>
    <w:rsid w:val="00A64CEB"/>
    <w:rsid w:val="00AF14E9"/>
    <w:rsid w:val="00B044C1"/>
    <w:rsid w:val="00B054AE"/>
    <w:rsid w:val="00B431F1"/>
    <w:rsid w:val="00B877A3"/>
    <w:rsid w:val="00BE22B3"/>
    <w:rsid w:val="00BE6DC1"/>
    <w:rsid w:val="00C05BFE"/>
    <w:rsid w:val="00C14B01"/>
    <w:rsid w:val="00C24A00"/>
    <w:rsid w:val="00C535C8"/>
    <w:rsid w:val="00C648B5"/>
    <w:rsid w:val="00CC12EA"/>
    <w:rsid w:val="00CF0D03"/>
    <w:rsid w:val="00D03D9E"/>
    <w:rsid w:val="00D22802"/>
    <w:rsid w:val="00D4074B"/>
    <w:rsid w:val="00D45F84"/>
    <w:rsid w:val="00D84FA7"/>
    <w:rsid w:val="00D94828"/>
    <w:rsid w:val="00E22F74"/>
    <w:rsid w:val="00E40EF5"/>
    <w:rsid w:val="00E62F52"/>
    <w:rsid w:val="00E772CA"/>
    <w:rsid w:val="00EB5383"/>
    <w:rsid w:val="00F40C20"/>
    <w:rsid w:val="00F41CC1"/>
    <w:rsid w:val="00F706DB"/>
    <w:rsid w:val="00FA733D"/>
    <w:rsid w:val="00FC5191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62A8-7914-450E-8344-1310C5EE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pcolledge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14</cp:revision>
  <dcterms:created xsi:type="dcterms:W3CDTF">2020-01-28T12:25:00Z</dcterms:created>
  <dcterms:modified xsi:type="dcterms:W3CDTF">2020-01-28T13:17:00Z</dcterms:modified>
</cp:coreProperties>
</file>