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98" w:rsidRPr="00D75D65" w:rsidRDefault="00DD2DA8" w:rsidP="00D75D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ВОПРОСЫ ДЛЯ ПОДГОТОВКИ К ЭКЗАМЕНУ по праву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1.Основные теории происхождения государства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2.Понятие и признаки государства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3.Форма правления: понятие и виды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4.Форма государственного устройства: понятие и виды.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5.Государственный режим: понятие, виды.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6.Понятие и виды социальных норм, взаимодействие социальных норм.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7.Право: понятие и признаки.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8.Система права.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9.Принципы права.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10.Функции права.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11.Нормы права: понятие, признаки.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12.Виды норм права.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13.Форма права: понятие, признаки, виды.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14.Нормативный правовой акт: понятие, признаки, виды.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15.Закон: понятие, признаки, виды.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16.Система НПА в РФ.</w:t>
      </w:r>
    </w:p>
    <w:p w:rsidR="00DD2DA8" w:rsidRPr="00D75D65" w:rsidRDefault="00DD2DA8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17. Правоотношение: понятие, признаки, виды</w:t>
      </w:r>
      <w:r w:rsidR="00D75D65" w:rsidRPr="00D75D65">
        <w:rPr>
          <w:rFonts w:ascii="Times New Roman" w:hAnsi="Times New Roman" w:cs="Times New Roman"/>
          <w:sz w:val="24"/>
          <w:szCs w:val="24"/>
        </w:rPr>
        <w:t>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18.Юридический факт: понятие, признаки, система.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 xml:space="preserve">19. Субъекты правоотношений: понятие, </w:t>
      </w:r>
      <w:proofErr w:type="spellStart"/>
      <w:r w:rsidRPr="00D75D65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D75D65">
        <w:rPr>
          <w:rFonts w:ascii="Times New Roman" w:hAnsi="Times New Roman" w:cs="Times New Roman"/>
          <w:sz w:val="24"/>
          <w:szCs w:val="24"/>
        </w:rPr>
        <w:t>, виды.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20.Граждане как субъекты правоотношений.</w:t>
      </w:r>
    </w:p>
    <w:p w:rsidR="00DD2DA8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21. Юридические лица как субъекты правоотношений.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22. Содержание правоотношения.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23.Правомерное поведение и его виды.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24. Правонарушение: понятие, признаки.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25. Виды правонарушений.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26.Состав правонарушения.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27.Понятие и признаки юридической ответственности.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28. Виды юридической ответственности.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29. Конституционный строй РФ.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30.Конституционный статус личности: понятие, основные принципы.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31. Гражданские права и свободы, закрепленные в Конституции РФ.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32.Политические права и свободы, закрепленные в Конституции РФ.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33. Социально-культурные права и свободы, закрепленные в Конституции РФ</w:t>
      </w:r>
    </w:p>
    <w:p w:rsidR="00D75D65" w:rsidRPr="00D75D65" w:rsidRDefault="00D75D65" w:rsidP="00D75D6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D65">
        <w:rPr>
          <w:rFonts w:ascii="Times New Roman" w:hAnsi="Times New Roman" w:cs="Times New Roman"/>
          <w:sz w:val="24"/>
          <w:szCs w:val="24"/>
        </w:rPr>
        <w:t>34. Конституционные обязанности.</w:t>
      </w:r>
      <w:bookmarkStart w:id="0" w:name="_GoBack"/>
      <w:bookmarkEnd w:id="0"/>
    </w:p>
    <w:sectPr w:rsidR="00D75D65" w:rsidRPr="00D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A8"/>
    <w:rsid w:val="00D75D65"/>
    <w:rsid w:val="00D86898"/>
    <w:rsid w:val="00D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Баумова</dc:creator>
  <cp:lastModifiedBy>Марина Баумова</cp:lastModifiedBy>
  <cp:revision>1</cp:revision>
  <dcterms:created xsi:type="dcterms:W3CDTF">2020-05-12T08:36:00Z</dcterms:created>
  <dcterms:modified xsi:type="dcterms:W3CDTF">2020-05-12T08:56:00Z</dcterms:modified>
</cp:coreProperties>
</file>